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55EB2" w:rsidRDefault="00527725">
      <w:pPr>
        <w:spacing w:after="240"/>
      </w:pPr>
      <w:r>
        <w:t xml:space="preserve"> </w:t>
      </w:r>
    </w:p>
    <w:p w:rsidR="00527725" w:rsidRDefault="00527725">
      <w:pPr>
        <w:spacing w:before="240" w:after="240"/>
        <w:rPr>
          <w:b/>
          <w:bCs/>
        </w:rPr>
      </w:pPr>
    </w:p>
    <w:p w:rsidR="00527725" w:rsidRDefault="00527725" w:rsidP="00527725">
      <w:pPr>
        <w:spacing w:after="160" w:line="259" w:lineRule="auto"/>
        <w:jc w:val="center"/>
        <w:rPr>
          <w:rFonts w:ascii="Calibri" w:eastAsia="Calibri" w:hAnsi="Calibri"/>
          <w:b/>
          <w:sz w:val="22"/>
          <w:szCs w:val="22"/>
        </w:rPr>
      </w:pPr>
      <w:r w:rsidRPr="00527725">
        <w:rPr>
          <w:rFonts w:ascii="Calibri" w:eastAsia="Calibri" w:hAnsi="Calibri"/>
          <w:b/>
          <w:sz w:val="22"/>
          <w:szCs w:val="22"/>
        </w:rPr>
        <w:t>Student’s Name:</w:t>
      </w:r>
    </w:p>
    <w:p w:rsidR="00527725" w:rsidRPr="00527725" w:rsidRDefault="00527725" w:rsidP="00527725">
      <w:pPr>
        <w:spacing w:after="160" w:line="259" w:lineRule="auto"/>
        <w:jc w:val="center"/>
        <w:rPr>
          <w:rFonts w:ascii="Calibri" w:eastAsia="Calibri" w:hAnsi="Calibri"/>
          <w:b/>
          <w:sz w:val="22"/>
          <w:szCs w:val="22"/>
        </w:rPr>
      </w:pPr>
    </w:p>
    <w:p w:rsidR="00527725" w:rsidRDefault="00527725" w:rsidP="00527725">
      <w:pPr>
        <w:spacing w:after="160" w:line="259" w:lineRule="auto"/>
        <w:jc w:val="center"/>
        <w:rPr>
          <w:rFonts w:ascii="Calibri" w:eastAsia="Calibri" w:hAnsi="Calibri"/>
          <w:b/>
          <w:sz w:val="22"/>
          <w:szCs w:val="22"/>
        </w:rPr>
      </w:pPr>
      <w:r w:rsidRPr="00527725">
        <w:rPr>
          <w:rFonts w:ascii="Calibri" w:eastAsia="Calibri" w:hAnsi="Calibri"/>
          <w:b/>
          <w:sz w:val="22"/>
          <w:szCs w:val="22"/>
        </w:rPr>
        <w:t>Institutional Affiliation:</w:t>
      </w:r>
    </w:p>
    <w:p w:rsidR="00527725" w:rsidRPr="00527725" w:rsidRDefault="00527725" w:rsidP="00527725">
      <w:pPr>
        <w:spacing w:after="160" w:line="259" w:lineRule="auto"/>
        <w:jc w:val="center"/>
        <w:rPr>
          <w:rFonts w:ascii="Calibri" w:eastAsia="Calibri" w:hAnsi="Calibri"/>
          <w:b/>
          <w:sz w:val="22"/>
          <w:szCs w:val="22"/>
        </w:rPr>
      </w:pPr>
    </w:p>
    <w:p w:rsidR="00527725" w:rsidRDefault="00527725" w:rsidP="00527725">
      <w:pPr>
        <w:spacing w:after="160" w:line="259" w:lineRule="auto"/>
        <w:jc w:val="center"/>
        <w:rPr>
          <w:rFonts w:ascii="Calibri" w:eastAsia="Calibri" w:hAnsi="Calibri"/>
          <w:b/>
          <w:sz w:val="22"/>
          <w:szCs w:val="22"/>
        </w:rPr>
      </w:pPr>
      <w:r w:rsidRPr="00527725">
        <w:rPr>
          <w:rFonts w:ascii="Calibri" w:eastAsia="Calibri" w:hAnsi="Calibri"/>
          <w:b/>
          <w:sz w:val="22"/>
          <w:szCs w:val="22"/>
        </w:rPr>
        <w:t>Course Name and Number:</w:t>
      </w:r>
    </w:p>
    <w:p w:rsidR="00527725" w:rsidRPr="00527725" w:rsidRDefault="00527725" w:rsidP="00527725">
      <w:pPr>
        <w:spacing w:after="160" w:line="259" w:lineRule="auto"/>
        <w:jc w:val="center"/>
        <w:rPr>
          <w:rFonts w:ascii="Calibri" w:eastAsia="Calibri" w:hAnsi="Calibri"/>
          <w:b/>
          <w:sz w:val="22"/>
          <w:szCs w:val="22"/>
        </w:rPr>
      </w:pPr>
    </w:p>
    <w:p w:rsidR="00527725" w:rsidRDefault="00527725" w:rsidP="00527725">
      <w:pPr>
        <w:spacing w:after="160" w:line="259" w:lineRule="auto"/>
        <w:jc w:val="center"/>
        <w:rPr>
          <w:rFonts w:ascii="Calibri" w:eastAsia="Calibri" w:hAnsi="Calibri"/>
          <w:b/>
          <w:sz w:val="22"/>
          <w:szCs w:val="22"/>
        </w:rPr>
      </w:pPr>
      <w:r w:rsidRPr="00527725">
        <w:rPr>
          <w:rFonts w:ascii="Calibri" w:eastAsia="Calibri" w:hAnsi="Calibri"/>
          <w:b/>
          <w:sz w:val="22"/>
          <w:szCs w:val="22"/>
        </w:rPr>
        <w:t>Instructors Name:</w:t>
      </w:r>
    </w:p>
    <w:p w:rsidR="00527725" w:rsidRPr="00527725" w:rsidRDefault="00527725" w:rsidP="00527725">
      <w:pPr>
        <w:spacing w:after="160" w:line="259" w:lineRule="auto"/>
        <w:jc w:val="center"/>
        <w:rPr>
          <w:rFonts w:ascii="Calibri" w:eastAsia="Calibri" w:hAnsi="Calibri"/>
          <w:b/>
          <w:sz w:val="22"/>
          <w:szCs w:val="22"/>
        </w:rPr>
      </w:pPr>
    </w:p>
    <w:p w:rsidR="00527725" w:rsidRPr="00527725" w:rsidRDefault="00527725" w:rsidP="00527725">
      <w:pPr>
        <w:spacing w:after="160" w:line="259" w:lineRule="auto"/>
        <w:jc w:val="center"/>
        <w:rPr>
          <w:rFonts w:ascii="Calibri" w:eastAsia="Calibri" w:hAnsi="Calibri"/>
          <w:b/>
          <w:sz w:val="22"/>
          <w:szCs w:val="22"/>
        </w:rPr>
      </w:pPr>
      <w:r w:rsidRPr="00527725">
        <w:rPr>
          <w:rFonts w:ascii="Calibri" w:eastAsia="Calibri" w:hAnsi="Calibri"/>
          <w:b/>
          <w:sz w:val="22"/>
          <w:szCs w:val="22"/>
        </w:rPr>
        <w:t>Assignment Date Due:</w:t>
      </w:r>
    </w:p>
    <w:p w:rsidR="00527725" w:rsidRDefault="00527725">
      <w:pPr>
        <w:spacing w:before="240" w:after="240"/>
        <w:rPr>
          <w:b/>
          <w:bCs/>
        </w:rPr>
      </w:pPr>
    </w:p>
    <w:p w:rsidR="00527725" w:rsidRDefault="00527725">
      <w:pPr>
        <w:spacing w:before="240" w:after="240"/>
        <w:rPr>
          <w:b/>
          <w:bCs/>
        </w:rPr>
      </w:pPr>
      <w:r>
        <w:rPr>
          <w:b/>
          <w:bCs/>
        </w:rPr>
        <w:t xml:space="preserve"> </w:t>
      </w: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527725" w:rsidRDefault="00527725">
      <w:pPr>
        <w:spacing w:before="240" w:after="240"/>
        <w:rPr>
          <w:b/>
          <w:bCs/>
        </w:rPr>
      </w:pPr>
    </w:p>
    <w:p w:rsidR="00B55EB2" w:rsidRDefault="00A57519">
      <w:pPr>
        <w:spacing w:before="240" w:after="240"/>
      </w:pPr>
      <w:r>
        <w:rPr>
          <w:b/>
          <w:bCs/>
        </w:rPr>
        <w:lastRenderedPageBreak/>
        <w:t>The Ethics of Importing Apple iPhone to Canada</w:t>
      </w:r>
    </w:p>
    <w:p w:rsidR="00B55EB2" w:rsidRPr="00E62762" w:rsidRDefault="00A57519">
      <w:pPr>
        <w:spacing w:before="240" w:after="240"/>
        <w:rPr>
          <w:b/>
        </w:rPr>
      </w:pPr>
      <w:r w:rsidRPr="00E62762">
        <w:rPr>
          <w:b/>
        </w:rPr>
        <w:t>Introduction</w:t>
      </w:r>
    </w:p>
    <w:p w:rsidR="00B55EB2" w:rsidRDefault="00A57519">
      <w:pPr>
        <w:spacing w:before="240" w:after="240"/>
      </w:pPr>
      <w:r>
        <w:t>Business ethics is critical in creating the picture of an entity that seriously affects the company and integrates it with the general public. Although numerous organizations of only standing rules have synonymized it, some seek to work ethically to bring up standards of conduct for agents to seek after. Ethically behaving does not guarantee a profitable result, but exploitative corporate conduct does not mean that the corporation will be rebuked. In the 21st century, though, partnerships are discussed even more carefully, and practical business activities from the all-inclusive group are popular. In comparison, behaving ethically gains the group a more significant amount of inclinations as time goes by than organizations that run insincerely.</w:t>
      </w:r>
    </w:p>
    <w:p w:rsidR="00B55EB2" w:rsidRDefault="00A57519">
      <w:pPr>
        <w:spacing w:before="240" w:after="240"/>
      </w:pPr>
      <w:r>
        <w:t xml:space="preserve">Company ethics understand what is reasonable and awful (Velasquez 2006); it is the integrated interpretation of religious principles, hypotheses, institutional and legal problems (Velentzas and Broni 2010). This provides the association a standard for responsible work and a moral standard for governing corporate leadership. Apple is a multinational and an international electronics company based in the united states. The company designs and manufactures Apple iPhones, which operate on the iOS operating system. The company imports mobile phones to almost all the world nations, and Canada is amongst the nations that benefit a lot from importing the Apple iPhone. </w:t>
      </w:r>
    </w:p>
    <w:p w:rsidR="00B55EB2" w:rsidRPr="00E62762" w:rsidRDefault="00A57519">
      <w:pPr>
        <w:spacing w:before="240" w:after="240"/>
        <w:rPr>
          <w:b/>
        </w:rPr>
      </w:pPr>
      <w:r w:rsidRPr="00E62762">
        <w:rPr>
          <w:b/>
        </w:rPr>
        <w:t>Problem Statement</w:t>
      </w:r>
    </w:p>
    <w:p w:rsidR="00B55EB2" w:rsidRDefault="00A57519">
      <w:pPr>
        <w:spacing w:before="240" w:after="240"/>
      </w:pPr>
      <w:r>
        <w:t>The Apple iPhone is one of the commodities of Apple Inc. that sells in many countries worldwide. Through a multinational chain of purchasing and selling, it has become a critical process of analyzing capital, labor, technology, and cost to facilitate consumer access to the iPhone. In trying to minimize cost, it is crucial to understand what makes the phone special. In addition to higher market costs and exports, the iPhone's contribution to US deficit spending is almost likely to have risen sharply. But the manufacturing expense does not include the proprietary property value Apple contributes by research and design practice at its headquarters in California, California, and premiums taken by dealers. The iPhone X has a production cost of around $400,</w:t>
      </w:r>
    </w:p>
    <w:p w:rsidR="00B55EB2" w:rsidRDefault="00A57519">
      <w:pPr>
        <w:spacing w:before="240" w:after="240"/>
      </w:pPr>
      <w:r w:rsidRPr="00E62762">
        <w:rPr>
          <w:b/>
        </w:rPr>
        <w:t>Current Conditions (Background Information</w:t>
      </w:r>
      <w:r>
        <w:t>)</w:t>
      </w:r>
    </w:p>
    <w:p w:rsidR="00B55EB2" w:rsidRDefault="00BF7DB0">
      <w:pPr>
        <w:spacing w:before="240" w:after="240"/>
      </w:pPr>
      <w:r>
        <w:t xml:space="preserve"> In (2006) Klowden</w:t>
      </w:r>
      <w:r w:rsidR="00A57519">
        <w:t xml:space="preserve"> </w:t>
      </w:r>
      <w:r>
        <w:t>quantified</w:t>
      </w:r>
      <w:r w:rsidR="00A57519">
        <w:t xml:space="preserve"> that </w:t>
      </w:r>
      <w:r>
        <w:t>from 2006, Apple have been heavily criticized by other competitors for acquiring components that are not good in term of reputation from producers with bad employment conditions</w:t>
      </w:r>
      <w:r w:rsidR="000609AD">
        <w:t>. In the</w:t>
      </w:r>
      <w:r>
        <w:t xml:space="preserve"> same</w:t>
      </w:r>
      <w:r w:rsidR="000609AD">
        <w:t xml:space="preserve"> year, the initial comments concerning the situations by which Apple’s iPod have been created were aired out by the media. The workers in the Apple organization were gaining very limited payment of just US$50 per month </w:t>
      </w:r>
      <w:r w:rsidR="00DB67CD">
        <w:t>equivalent for 15 hours working a da</w:t>
      </w:r>
      <w:r w:rsidR="008938EB">
        <w:t xml:space="preserve"> (Crane, A, 1999, 20(3))</w:t>
      </w:r>
      <w:r w:rsidR="00DB67CD">
        <w:t>.</w:t>
      </w:r>
      <w:r w:rsidR="000609AD">
        <w:t xml:space="preserve"> </w:t>
      </w:r>
    </w:p>
    <w:p w:rsidR="00B55EB2" w:rsidRDefault="00DB67CD">
      <w:pPr>
        <w:spacing w:before="240" w:after="240"/>
      </w:pPr>
      <w:r>
        <w:t xml:space="preserve">In 2010, Enderle stated that Apple company is subdued to a lot of pressure in locating the utmost supplier’s costs and how to allocate them when incurred. The apple company authorizes a few individuals even thou they have many rules for everything such as gifts. In generally </w:t>
      </w:r>
      <w:r w:rsidR="00525C92">
        <w:t xml:space="preserve">every organization knows who abuses the laws and rules, and yet in return they take no action for the law breakers for selfish gains and some guarantee benefits. The abuse of the law and rules go on </w:t>
      </w:r>
      <w:r w:rsidR="00525C92">
        <w:lastRenderedPageBreak/>
        <w:t xml:space="preserve">and yet there is no evaluation and appropriation against the minimal investment capital created by these abusers. </w:t>
      </w:r>
    </w:p>
    <w:p w:rsidR="00B55EB2" w:rsidRDefault="00A57519">
      <w:pPr>
        <w:spacing w:before="240" w:after="240"/>
      </w:pPr>
      <w:r>
        <w:t>The Apple iPhone has emerged to be amongst the world's best profitable products through robust technology and excellent software services. The company was founded by Steve Jobs and had its headquarters in Cupertino, California. The iPhone is one of the most popular devices produced and sold by Apple and accounts for over US $ 137 billion of the total Apple revenue. The first Apple iPhone was released in 2007, although its histo</w:t>
      </w:r>
      <w:r w:rsidR="00525C92">
        <w:t>ry is dated long before.</w:t>
      </w:r>
    </w:p>
    <w:p w:rsidR="00B55EB2" w:rsidRDefault="00B55EB2">
      <w:pPr>
        <w:spacing w:before="240" w:after="240"/>
      </w:pPr>
    </w:p>
    <w:p w:rsidR="00B55EB2" w:rsidRPr="00E62762" w:rsidRDefault="00A57519">
      <w:pPr>
        <w:spacing w:before="240" w:after="240"/>
        <w:rPr>
          <w:b/>
        </w:rPr>
      </w:pPr>
      <w:r w:rsidRPr="00E62762">
        <w:rPr>
          <w:b/>
        </w:rPr>
        <w:t>Strategic Goal</w:t>
      </w:r>
    </w:p>
    <w:p w:rsidR="00B55EB2" w:rsidRDefault="00CE5ED4">
      <w:pPr>
        <w:spacing w:before="240" w:after="240"/>
      </w:pPr>
      <w:r>
        <w:t xml:space="preserve">Apple organization is very famous and world known organization. It is a successful </w:t>
      </w:r>
      <w:proofErr w:type="spellStart"/>
      <w:r>
        <w:t>mult</w:t>
      </w:r>
      <w:proofErr w:type="spellEnd"/>
      <w:r>
        <w:t xml:space="preserve"> national organization that make and sells electronics hardware and software of computers. The major reason for great success of the Apple organization is un effective strategic planning. Strategic planning is the process by which managers use to create and maintain a balance between the organization’s objectives, resources and the changing market prospects.</w:t>
      </w:r>
      <w:r w:rsidR="00A57519">
        <w:rPr>
          <w:b/>
          <w:bCs/>
        </w:rPr>
        <w:t xml:space="preserve"> </w:t>
      </w:r>
      <w:r>
        <w:t>The objectives and goals of the Apple organization have majorly contributed</w:t>
      </w:r>
      <w:r w:rsidR="00A57519">
        <w:t xml:space="preserve"> to this company's success. In this research study, I hope to point out the ethical issues facing the Apple iPhone and how they may impact Canada's importation. It can be achieved through fair and just competition, ensuring community involvement through conducting corporate responsibility, and ensuring human rights protection, especially their employees</w:t>
      </w:r>
      <w:r w:rsidR="008938EB">
        <w:t xml:space="preserve"> (Vallance, E, 1995 (52))</w:t>
      </w:r>
      <w:r w:rsidR="00A57519">
        <w:t xml:space="preserve">. </w:t>
      </w:r>
    </w:p>
    <w:p w:rsidR="00B55EB2" w:rsidRPr="00E62762" w:rsidRDefault="00A57519">
      <w:pPr>
        <w:spacing w:before="240" w:after="240"/>
        <w:rPr>
          <w:b/>
        </w:rPr>
      </w:pPr>
      <w:r w:rsidRPr="00E62762">
        <w:rPr>
          <w:b/>
        </w:rPr>
        <w:t>Objectives</w:t>
      </w:r>
    </w:p>
    <w:p w:rsidR="00B55EB2" w:rsidRDefault="00A57519">
      <w:pPr>
        <w:spacing w:before="240" w:after="240"/>
      </w:pPr>
      <w:r>
        <w:t>The study's main objective is to build the right Apple iPhone brand name by pointing out unethical gaps that can be positively corrected to improve iOS mobile phones' importation to Canada. The information is moved on even more rapidly and much more supportively with the enhancement of growth lately, while advance notifications are equally reinforced to fly further. Customers with a single product, such as cell phones, laptops, and PCs, are flooded with knowledge most of the time; some of it might not be so right. Consumers have the advantage of understanding the truth of the things they use; meanwhile, the direction of action of the thing (for example, a blog paragraph or an essay that shows the thing) makes it more challenging for certifiable knowledge to find a workable speed. For now, since company managers only realize what ethical behavior is, clients should care about untrustworthy partnerships in the same way to assure their unique privileges.</w:t>
      </w:r>
    </w:p>
    <w:p w:rsidR="00B55EB2" w:rsidRPr="00E62762" w:rsidRDefault="00A57519">
      <w:pPr>
        <w:spacing w:before="240" w:after="240"/>
        <w:rPr>
          <w:b/>
        </w:rPr>
      </w:pPr>
      <w:r w:rsidRPr="00E62762">
        <w:rPr>
          <w:b/>
        </w:rPr>
        <w:t>Analysis</w:t>
      </w:r>
    </w:p>
    <w:p w:rsidR="00B55EB2" w:rsidRDefault="00A57519">
      <w:pPr>
        <w:spacing w:before="240" w:after="240"/>
      </w:pPr>
      <w:r>
        <w:t xml:space="preserve">Apple's iPhone faces several issues in the Canadian market. Among them is stiff competition from other higher-quality mobile phone products, restricted advertising, and promotion, blindly entering the world of non-competency, incompatibility of the iOS with other phone programs, allegations of unauthorized tracking, and unfair practices in the industry. Besides these issues, the company is also faced with threats like the disruption of the supply chain, the outbreak of Covid-19, high tariffs from Canada, and stiffly rising competition. Lawsuits have also been filed against the company. According to All Answers (2018), Apple has a history of human rights violations and environmental pollution. Apple mistreats its employees by overworking and underpaying them. The report also points out that Apple has faced heavy criticism for illegally </w:t>
      </w:r>
      <w:r>
        <w:lastRenderedPageBreak/>
        <w:t xml:space="preserve">obtaining components from other producers and rebranding them as their own. These ethical issues destroy the image and the reputation of the company name, hence scaring consumers. </w:t>
      </w:r>
    </w:p>
    <w:p w:rsidR="00B55EB2" w:rsidRDefault="00B55EB2">
      <w:pPr>
        <w:spacing w:before="240" w:after="240"/>
      </w:pPr>
    </w:p>
    <w:p w:rsidR="00B55EB2" w:rsidRPr="00E62762" w:rsidRDefault="00A57519">
      <w:pPr>
        <w:spacing w:before="240" w:after="240"/>
        <w:rPr>
          <w:b/>
        </w:rPr>
      </w:pPr>
      <w:r w:rsidRPr="00E62762">
        <w:rPr>
          <w:b/>
        </w:rPr>
        <w:t>Alternative Actions</w:t>
      </w:r>
    </w:p>
    <w:p w:rsidR="00B55EB2" w:rsidRDefault="00A57519">
      <w:pPr>
        <w:spacing w:before="240" w:after="240"/>
      </w:pPr>
      <w:r>
        <w:t>Following the criticisms made against the company, Apple developed a program named Supplier Code of Conduct</w:t>
      </w:r>
      <w:r w:rsidR="00A60C47">
        <w:t xml:space="preserve"> which provided a way for the company</w:t>
      </w:r>
      <w:r>
        <w:t xml:space="preserve"> to distribute duties and hold employees responsible for their actions. Through the code of conduct, all the company employees are committed to a safe chain of distribution, and the organization also follows its employees with respect and dignity. The manufacturing process is also environmentally accountable. </w:t>
      </w:r>
    </w:p>
    <w:p w:rsidR="00B55EB2" w:rsidRPr="00E62762" w:rsidRDefault="00A57519">
      <w:pPr>
        <w:spacing w:before="240" w:after="240"/>
        <w:rPr>
          <w:b/>
        </w:rPr>
      </w:pPr>
      <w:r w:rsidRPr="00E62762">
        <w:rPr>
          <w:b/>
        </w:rPr>
        <w:t>Evaluation of Alternatives</w:t>
      </w:r>
    </w:p>
    <w:p w:rsidR="00B55EB2" w:rsidRDefault="00A57519">
      <w:pPr>
        <w:spacing w:before="240" w:after="240"/>
      </w:pPr>
      <w:r>
        <w:t xml:space="preserve">Apple iPhone can also set up and implement partnership programs to help boost the supply chain management. The partnership can also help corporate and ecological duty distribution ensure business responsibility, morality and straightforwardness, and work security. For the cases mentioned above, overworking and underpaying the employees can be explained using the utilitarian theory. According to the theory, if more people are satisfied with the product, the smaller dissatisfied employees can be ignored. </w:t>
      </w:r>
    </w:p>
    <w:p w:rsidR="00B55EB2" w:rsidRPr="00E62762" w:rsidRDefault="00A57519">
      <w:pPr>
        <w:spacing w:before="240" w:after="240"/>
        <w:rPr>
          <w:b/>
        </w:rPr>
      </w:pPr>
      <w:r w:rsidRPr="00E62762">
        <w:rPr>
          <w:b/>
        </w:rPr>
        <w:t>Recommended Action</w:t>
      </w:r>
    </w:p>
    <w:p w:rsidR="00B55EB2" w:rsidRDefault="00A57519">
      <w:pPr>
        <w:spacing w:before="240" w:after="240"/>
      </w:pPr>
      <w:r>
        <w:t>The utilitarian theory does not provide a solution to the ethical problems facing Apple. Both consumers and employees need to be happy and satisfied. In my opinion, importing mobile phones at a lower price and keeping both parties satisfied and content</w:t>
      </w:r>
      <w:r w:rsidR="00A60C47">
        <w:t xml:space="preserve"> with their work can solve it. This theory mainly focuses on actions which bring about satisfaction to many people such as customers and other consumers. These satisfactions are meet when customers receive electronic gadgets at cheaper prices and are highly valued as the first shareholders of the organization. These customers are considered to enhance the main motive of the company of profit maximization as compared to the employees who work again</w:t>
      </w:r>
      <w:r w:rsidR="00C911DE">
        <w:t>s</w:t>
      </w:r>
      <w:r w:rsidR="00A60C47">
        <w:t>t the</w:t>
      </w:r>
      <w:r w:rsidR="00C911DE">
        <w:t xml:space="preserve"> main objectives of the company. As stated earlier the employee’s irregularities may include, violation of labor laws, abuse of laws and abuse of the facilities due to low payment of the workers. The theory is found to be biased as it does not favor employees who a bid by the law and perform their duties.</w:t>
      </w:r>
    </w:p>
    <w:p w:rsidR="00B55EB2" w:rsidRDefault="00C911DE">
      <w:pPr>
        <w:spacing w:before="240" w:after="240"/>
      </w:pPr>
      <w:r>
        <w:t>Another theory used is the CSR theory by Carrol. The theory states that, for every organization to meet the</w:t>
      </w:r>
      <w:r w:rsidR="00B135E0">
        <w:t>ir</w:t>
      </w:r>
      <w:r>
        <w:t xml:space="preserve"> objectives</w:t>
      </w:r>
      <w:r w:rsidR="00B135E0">
        <w:t xml:space="preserve">, satisfying stockholders and providing a good working environment for employees, the organization should evaluate and analyze all the crises it faced before the current position. Therefore, the apple organization should cheek all the employee’s crises. In the Foxconn organization, employees face a number of challenges. The employee work under age, travels long distance for work, face poor working conditions, low wages and salaries, high meal prices and more working hours. These problems make the employees less effective at work. According to this theory, every organization should provide back to the society and conserve the environment. Then </w:t>
      </w:r>
      <w:r w:rsidR="00E62762">
        <w:t>Appl</w:t>
      </w:r>
      <w:r w:rsidR="00B135E0">
        <w:t>e company double the wages of the employees after fourteen suicidal cases at Foxconn organization</w:t>
      </w:r>
      <w:r w:rsidR="008938EB">
        <w:t xml:space="preserve"> (</w:t>
      </w:r>
      <w:proofErr w:type="spellStart"/>
      <w:r w:rsidR="008938EB">
        <w:t>Ogbari</w:t>
      </w:r>
      <w:proofErr w:type="spellEnd"/>
      <w:r w:rsidR="008938EB">
        <w:t>, 2016, (50-58))</w:t>
      </w:r>
      <w:r w:rsidR="00B135E0">
        <w:t>.</w:t>
      </w:r>
    </w:p>
    <w:p w:rsidR="00E62762" w:rsidRDefault="00E62762" w:rsidP="00527725">
      <w:r>
        <w:t>REFFERENCES</w:t>
      </w:r>
    </w:p>
    <w:p w:rsidR="00E62762" w:rsidRDefault="00E62762">
      <w:pPr>
        <w:spacing w:before="240" w:after="24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Crane, A. (1999). Are you ethical? Please tick yes□ or no□ on researching ethics in business organizations. </w:t>
      </w:r>
      <w:r>
        <w:rPr>
          <w:rFonts w:ascii="Arial" w:hAnsi="Arial" w:cs="Arial"/>
          <w:i/>
          <w:iCs/>
          <w:color w:val="222222"/>
          <w:sz w:val="20"/>
          <w:szCs w:val="20"/>
          <w:shd w:val="clear" w:color="auto" w:fill="FFFFFF"/>
        </w:rPr>
        <w:t>Journal of Business ethics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(3), 237-248.</w:t>
      </w:r>
    </w:p>
    <w:p w:rsidR="00E62762" w:rsidRDefault="00473161">
      <w:pPr>
        <w:spacing w:before="240" w:after="240"/>
        <w:rPr>
          <w:rFonts w:ascii="Arial" w:hAnsi="Arial" w:cs="Arial"/>
          <w:color w:val="222222"/>
          <w:sz w:val="20"/>
          <w:szCs w:val="20"/>
          <w:shd w:val="clear" w:color="auto" w:fill="FFFFFF"/>
        </w:rPr>
      </w:pPr>
      <w:r>
        <w:rPr>
          <w:rFonts w:ascii="Arial" w:hAnsi="Arial" w:cs="Arial"/>
          <w:color w:val="222222"/>
          <w:sz w:val="20"/>
          <w:szCs w:val="20"/>
          <w:shd w:val="clear" w:color="auto" w:fill="FFFFFF"/>
        </w:rPr>
        <w:t>Vallance, E. (1995). </w:t>
      </w:r>
      <w:r>
        <w:rPr>
          <w:rFonts w:ascii="Arial" w:hAnsi="Arial" w:cs="Arial"/>
          <w:i/>
          <w:iCs/>
          <w:color w:val="222222"/>
          <w:sz w:val="20"/>
          <w:szCs w:val="20"/>
          <w:shd w:val="clear" w:color="auto" w:fill="FFFFFF"/>
        </w:rPr>
        <w:t>Business ethics at work</w:t>
      </w:r>
      <w:r>
        <w:rPr>
          <w:rFonts w:ascii="Arial" w:hAnsi="Arial" w:cs="Arial"/>
          <w:color w:val="222222"/>
          <w:sz w:val="20"/>
          <w:szCs w:val="20"/>
          <w:shd w:val="clear" w:color="auto" w:fill="FFFFFF"/>
        </w:rPr>
        <w:t>. Cambridge University Press.</w:t>
      </w:r>
    </w:p>
    <w:p w:rsidR="00473161" w:rsidRDefault="00473161">
      <w:pPr>
        <w:spacing w:before="240" w:after="240"/>
        <w:rPr>
          <w:rFonts w:ascii="Arial" w:hAnsi="Arial" w:cs="Arial"/>
          <w:color w:val="222222"/>
          <w:sz w:val="20"/>
          <w:szCs w:val="20"/>
          <w:shd w:val="clear" w:color="auto" w:fill="FFFFFF"/>
        </w:rPr>
      </w:pPr>
      <w:r>
        <w:rPr>
          <w:rFonts w:ascii="Arial" w:hAnsi="Arial" w:cs="Arial"/>
          <w:color w:val="222222"/>
          <w:sz w:val="20"/>
          <w:szCs w:val="20"/>
          <w:shd w:val="clear" w:color="auto" w:fill="FFFFFF"/>
        </w:rPr>
        <w:t>Ogbari, M. E., Oke, A. O., Ibukunoluwa, A. A., Ajagbe, A. M., &amp; Ologbo, A. C. (2016). Entrepreneurship and business ethics: Implications on corporate performance. </w:t>
      </w:r>
      <w:r>
        <w:rPr>
          <w:rFonts w:ascii="Arial" w:hAnsi="Arial" w:cs="Arial"/>
          <w:i/>
          <w:iCs/>
          <w:color w:val="222222"/>
          <w:sz w:val="20"/>
          <w:szCs w:val="20"/>
          <w:shd w:val="clear" w:color="auto" w:fill="FFFFFF"/>
        </w:rPr>
        <w:t>International Journal of Economics and Financial Issues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(s3), 50-58.</w:t>
      </w:r>
    </w:p>
    <w:p w:rsidR="00527725" w:rsidRDefault="00527725">
      <w:pPr>
        <w:spacing w:before="240" w:after="240"/>
        <w:rPr>
          <w:rFonts w:ascii="Arial" w:hAnsi="Arial" w:cs="Arial"/>
          <w:color w:val="222222"/>
          <w:sz w:val="20"/>
          <w:szCs w:val="20"/>
          <w:shd w:val="clear" w:color="auto" w:fill="FFFFFF"/>
        </w:rPr>
      </w:pPr>
      <w:r>
        <w:rPr>
          <w:rFonts w:ascii="Arial" w:hAnsi="Arial" w:cs="Arial"/>
          <w:color w:val="222222"/>
          <w:sz w:val="20"/>
          <w:szCs w:val="20"/>
          <w:shd w:val="clear" w:color="auto" w:fill="FFFFFF"/>
        </w:rPr>
        <w:t>Sternberg, E. (2000). Just business: Business ethics in action.</w:t>
      </w:r>
    </w:p>
    <w:p w:rsidR="00527725" w:rsidRDefault="00527725">
      <w:pPr>
        <w:spacing w:before="240" w:after="240"/>
      </w:pPr>
      <w:r>
        <w:rPr>
          <w:rFonts w:ascii="Arial" w:hAnsi="Arial" w:cs="Arial"/>
          <w:color w:val="222222"/>
          <w:sz w:val="20"/>
          <w:szCs w:val="20"/>
          <w:shd w:val="clear" w:color="auto" w:fill="FFFFFF"/>
        </w:rPr>
        <w:t xml:space="preserve">Jones, C., Parker, M., &amp; Ten </w:t>
      </w:r>
      <w:proofErr w:type="spellStart"/>
      <w:r>
        <w:rPr>
          <w:rFonts w:ascii="Arial" w:hAnsi="Arial" w:cs="Arial"/>
          <w:color w:val="222222"/>
          <w:sz w:val="20"/>
          <w:szCs w:val="20"/>
          <w:shd w:val="clear" w:color="auto" w:fill="FFFFFF"/>
        </w:rPr>
        <w:t>Bos</w:t>
      </w:r>
      <w:proofErr w:type="spellEnd"/>
      <w:r>
        <w:rPr>
          <w:rFonts w:ascii="Arial" w:hAnsi="Arial" w:cs="Arial"/>
          <w:color w:val="222222"/>
          <w:sz w:val="20"/>
          <w:szCs w:val="20"/>
          <w:shd w:val="clear" w:color="auto" w:fill="FFFFFF"/>
        </w:rPr>
        <w:t>, R. (2005). </w:t>
      </w:r>
      <w:r>
        <w:rPr>
          <w:rFonts w:ascii="Arial" w:hAnsi="Arial" w:cs="Arial"/>
          <w:i/>
          <w:iCs/>
          <w:color w:val="222222"/>
          <w:sz w:val="20"/>
          <w:szCs w:val="20"/>
          <w:shd w:val="clear" w:color="auto" w:fill="FFFFFF"/>
        </w:rPr>
        <w:t>For business ethics</w:t>
      </w:r>
      <w:r>
        <w:rPr>
          <w:rFonts w:ascii="Arial" w:hAnsi="Arial" w:cs="Arial"/>
          <w:color w:val="222222"/>
          <w:sz w:val="20"/>
          <w:szCs w:val="20"/>
          <w:shd w:val="clear" w:color="auto" w:fill="FFFFFF"/>
        </w:rPr>
        <w:t>. Routledge.</w:t>
      </w:r>
    </w:p>
    <w:sectPr w:rsidR="00527725">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EB2"/>
    <w:rsid w:val="000609AD"/>
    <w:rsid w:val="00473161"/>
    <w:rsid w:val="00525C92"/>
    <w:rsid w:val="00527725"/>
    <w:rsid w:val="007E5327"/>
    <w:rsid w:val="008938EB"/>
    <w:rsid w:val="008F16F7"/>
    <w:rsid w:val="00A57519"/>
    <w:rsid w:val="00A60C47"/>
    <w:rsid w:val="00B135E0"/>
    <w:rsid w:val="00B55EB2"/>
    <w:rsid w:val="00BF7DB0"/>
    <w:rsid w:val="00C911DE"/>
    <w:rsid w:val="00CE5ED4"/>
    <w:rsid w:val="00DB67CD"/>
    <w:rsid w:val="00E62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F26D42-F149-41C3-AE5F-3EE7FBE5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254716226303</cp:lastModifiedBy>
  <cp:revision>2</cp:revision>
  <dcterms:created xsi:type="dcterms:W3CDTF">2021-02-09T20:23:00Z</dcterms:created>
  <dcterms:modified xsi:type="dcterms:W3CDTF">2021-02-09T20:23:00Z</dcterms:modified>
</cp:coreProperties>
</file>